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548"/>
        <w:gridCol w:w="1548"/>
        <w:gridCol w:w="3096"/>
      </w:tblGrid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center"/>
            </w:pPr>
            <w:bookmarkStart w:id="0" w:name="_GoBack"/>
            <w:bookmarkEnd w:id="0"/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800100" cy="885825"/>
                  <wp:effectExtent l="0" t="0" r="0" b="9525"/>
                  <wp:docPr id="1" name="Рисунок 1" descr="Описание: G:\www\АРХИВ_заявок\2016\10-2016\281016\Против коррупц-готово\на сайт\pr669-201016.file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:\www\АРХИВ_заявок\2016\10-2016\281016\Против коррупц-готово\на сайт\pr669-201016.file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ФЕДЕРАЛЬНАЯ СЛУЖБА ГОСУДАРСТВЕННОЙ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СТАТИСТИКИ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(РОССТАТ)</w:t>
            </w:r>
          </w:p>
          <w:p w:rsidR="00000000" w:rsidRDefault="00DB27B0">
            <w:pPr>
              <w:shd w:val="clear" w:color="auto" w:fill="FFFFFF"/>
              <w:spacing w:before="120" w:after="216"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 И К А З</w:t>
            </w:r>
          </w:p>
        </w:tc>
      </w:tr>
      <w:tr w:rsidR="00000000">
        <w:trPr>
          <w:jc w:val="center"/>
        </w:trPr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</w:pPr>
            <w:r>
              <w:rPr>
                <w:b/>
                <w:bCs/>
                <w:sz w:val="28"/>
                <w:szCs w:val="28"/>
                <w:u w:val="single"/>
              </w:rPr>
              <w:t>20 октября 2016 г</w:t>
            </w:r>
            <w:r>
              <w:rPr>
                <w:b/>
                <w:bCs/>
                <w:sz w:val="28"/>
                <w:szCs w:val="28"/>
                <w:u w:val="single"/>
              </w:rPr>
              <w:br/>
            </w:r>
            <w:r>
              <w:rPr>
                <w:b/>
                <w:bCs/>
                <w:sz w:val="28"/>
                <w:szCs w:val="28"/>
              </w:rPr>
              <w:t>Москва</w:t>
            </w:r>
          </w:p>
        </w:tc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      669     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 утверждении Кодекса этики и служебного поведения федеральных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государственных гражданских служащих Федеральной службы государственной статистики и её территориальных органов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360" w:lineRule="auto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требованиями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федеральных законов от 27 мая  2003 г. № 58-ФЗ «О системе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службы Российской Федерации», от 27 июля 2004 г. № 79-ФЗ «О государственной гражданской службе  Российской Федерации», от 25 декабря 2008 г.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№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273-ФЗ «О противодействии коррупции», Указом Президента Российской Федерации от 12 августа 2002 г. № 885 «Об утверждении общих принципов служебного поведения государственных служащих» и пунктом 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Типового кодекса этики и служебного поведения госу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 23 декабря 2010 г. (протокол № 21)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р и к а з ы в а 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утвердить 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прилагаемый Кодекс этики и служебного поведения </w:t>
              </w:r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lastRenderedPageBreak/>
                <w:t>федеральных государственных гражданских служащих Федеральной службы государственной статистики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и её территориальных органов.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</w:p>
        </w:tc>
      </w:tr>
      <w:tr w:rsidR="00000000">
        <w:trPr>
          <w:jc w:val="center"/>
        </w:trPr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pacing w:after="0" w:line="240" w:lineRule="auto"/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096" w:type="dxa"/>
            <w:gridSpan w:val="2"/>
            <w:hideMark/>
          </w:tcPr>
          <w:p w:rsidR="00000000" w:rsidRDefault="00DB27B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543050" cy="1276350"/>
                  <wp:effectExtent l="0" t="0" r="0" b="0"/>
                  <wp:docPr id="2" name="Рисунок 4" descr="Описание: G:\www\АРХИВ_заявок\2016\10-2016\281016\Против коррупц-готово\на сайт\pr669-201016.files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:\www\АРХИВ_заявок\2016\10-2016\281016\Против коррупц-готово\на сайт\pr669-201016.files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hideMark/>
          </w:tcPr>
          <w:p w:rsidR="00000000" w:rsidRDefault="00DB27B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Суринов</w:t>
            </w:r>
            <w:proofErr w:type="spellEnd"/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pacing w:after="0" w:line="240" w:lineRule="auto"/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B27B0"/>
          <w:tbl>
            <w:tblPr>
              <w:tblW w:w="0" w:type="auto"/>
              <w:tblInd w:w="49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4"/>
            </w:tblGrid>
            <w:tr w:rsidR="00000000">
              <w:trPr>
                <w:trHeight w:val="1064"/>
              </w:trPr>
              <w:tc>
                <w:tcPr>
                  <w:tcW w:w="41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Default="00DB27B0">
                  <w:pPr>
                    <w:shd w:val="clear" w:color="auto" w:fill="FFFFFF"/>
                    <w:spacing w:before="120" w:after="216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hyperlink r:id="rId7" w:history="1">
                    <w:r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u w:val="none"/>
                      </w:rPr>
                      <w:t>приказом Росстата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br/>
                    </w:r>
                    <w:r>
                      <w:rPr>
                        <w:rStyle w:val="a3"/>
                        <w:rFonts w:ascii="Times New Roman" w:hAnsi="Times New Roman"/>
                        <w:color w:val="auto"/>
                        <w:sz w:val="28"/>
                        <w:szCs w:val="28"/>
                        <w:u w:val="none"/>
                      </w:rPr>
                      <w:t>от «20» октября 2016 г. № </w:t>
                    </w:r>
                  </w:hyperlink>
                  <w:r>
                    <w:rPr>
                      <w:rFonts w:ascii="Times New Roman" w:hAnsi="Times New Roman"/>
                      <w:sz w:val="28"/>
                      <w:szCs w:val="28"/>
                    </w:rPr>
                    <w:t>669</w:t>
                  </w:r>
                </w:p>
                <w:p w:rsidR="00000000" w:rsidRDefault="00DB27B0">
                  <w:pPr>
                    <w:shd w:val="clear" w:color="auto" w:fill="FFFFFF"/>
                    <w:spacing w:before="120" w:after="216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000000" w:rsidRDefault="00DB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50" w:after="15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Кодекс этики и служебного поведения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федеральных государственных гражданских служащих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Федеральной службы государственной статистики и её 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50" w:after="15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территориальных органов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50" w:after="15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333300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50" w:after="15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333300"/>
                <w:sz w:val="24"/>
                <w:szCs w:val="24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50" w:after="15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I. Общие положения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Настоящий Кодекс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 (далее – Кодекс)  разработан в соответствии с Типовым кодексом этики и служебного пове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 декабря 2010 г., протокол № 21) и основан на общепризнанных нравственных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принципах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нормах российского общества и государства.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 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 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Федеральной службы государственной статистики (далее – Росстат) и её территориальных органов (далее – гражданские служащие).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 Гражданину Российской Федерации, поступающему на федеральную государственную гражданскую службу в центральный аппарат Росс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тата либо в территориальный орган Росстата (далее – гражданская служба), рекомендуется ознакомиться с положениями Кодекса и руководствоваться ими в процессе своей служебной деятельности, а каждому гражданскому служащему принимать все меры для соблюдения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ложений Кодекса.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 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служащих, доверия граждан к Росстату и его территориальным органам, и обеспечение единых норм поведения гражданских служащих.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 Кодекс призван повысить эффективность выполнения гражданскими служащими своих должностных обязанностей.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 Кодекс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служит основой для формирования взаимоотношений в сфере гражданской службы в Росстате и его территориальных органах, основанных на нормах морали, открытости, уважительном отношении к гражданской службе в общественном сознании, а также выступает как инстит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 общественного сознания и нравственности гражданских служащих, их самоконтроля.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4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 Знание и соблюдение гражданскими служащими положений Кодекса является одним из критериев оценки их служебного поведения.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50" w:after="15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II. Основные принципы и правила</w:t>
            </w:r>
            <w:r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br/>
              <w:t>служебного поведения гражданских служащих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 Основные принципы служебного поведения гражданских служащих являются основой поведения граждан Российской Федерации в связи с их нахождением на гражданской службе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Росстате и его территориальных органах.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 Гражданские служащие, сознавая ответственность перед государством, обществом и гражданами, призваны: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 исполнять должностные обязанности добросовестно и на высоком профессиональном уровне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целях обеспечения эффективной работы Росстата, его территориальных органов и организаций, созданных для выполнения задач поставленных перед Росстатом;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 исходить из того, что признание, соблюдение и защита прав и свобод человека и гражданина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 основной смысл и содержание деятельности, как Росстата и его территориальных органов, так и гражданских служащих;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в) осуществлять свою деятельность в пределах полномочий Росстата, соответствующего территориального органа Росстата;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д) исключать действия, связанные с влиянием каких-либо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личных, имущественных (финансовых) и иных интересов, препятствующих добросовестному исполнению ими должностных обязанностей;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е) соблюдать беспристрастность, исключающую возможность влияния на их служебную деятельность решений политических партий и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щественных объединений;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ж) соблюдать нормы служебной, профессиональной этики и правила делового поведения;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з) проявлять корректность и внимательность в обращении с гражданами и должностными лицами;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и) проявлять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к)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воздерживаться от поведения, которое могло бы вызвать сомнение в добросовестном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Росстата и его территориа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органов;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л) </w:t>
            </w:r>
            <w:r>
              <w:rPr>
                <w:rFonts w:ascii="Times New Roman" w:hAnsi="Times New Roman"/>
                <w:sz w:val="28"/>
                <w:szCs w:val="28"/>
              </w:rPr>
      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м) не использовать служебное положение для оказания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влияния на деятельность государственных органов, органов местного самоуправления, организаций, должностных лиц, гражданских служащих, муниципальных служащих и граждан при решении вопросов личного характера;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н) воздерживаться от публичных высказывани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й, суждений и оценок в отношении деятельности Росстата и его территориальных органов,  руководителя Росстата, руководителя территориального органа Росстата, если это не входит в должностные обязанности гражданского служащего;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о) соблюдать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установленные в Росстате и его территориальных органах правила публичных выступлений;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п) уважительно относиться к деятельности представителей средств массовой информации по информированию общества о работе Росстата и его территориальных органов, а 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кже оказывать содействие в получении достоверной информации в установленном порядке;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р) обеспечивать полноту, достоверность, объективность и своевременность предоставления информации о своей деятельности, подлежащей раскрытию в обязательном порядке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соответствии с требованиями 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с) совершенствовать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предоставления и разъяснения информации путем расширения способов и форм её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доставленной информации;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т) 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 обращениях вопросов;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у) совершенствовать формы, методы и способы работы со средствами массовой информации, социальными сетями и форумами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информационно-телекоммуникационной сети «Интернет»;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ф) воздерживаться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гражданских прав, сумм сделок между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х) постоянно стремиться к обеспечению как можно более эффективного распоряжения ресурсами, 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одящимися в сфере их ответственности.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Гражданские служащие обязаны соблюдать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Конституцию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Федерации, федеральные конституционные и федеральные законы, иные нормативные правовые акты Российской Федерации, нормативные правовые акты Росстата.</w:t>
            </w:r>
            <w:proofErr w:type="gramEnd"/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Гражданские служащие в своей деятельности не </w:t>
            </w:r>
            <w:r>
              <w:rPr>
                <w:rFonts w:ascii="Times New Roman" w:hAnsi="Times New Roman"/>
                <w:sz w:val="28"/>
                <w:szCs w:val="28"/>
              </w:rPr>
              <w:t>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12. </w:t>
            </w:r>
            <w:r>
              <w:rPr>
                <w:rFonts w:ascii="Times New Roman" w:hAnsi="Times New Roman"/>
                <w:sz w:val="28"/>
                <w:szCs w:val="28"/>
              </w:rPr>
              <w:t>Гражданские служащие обязаны противодействовать проявлениям коррупции и предпринимать меры по ее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филактике в порядке, установленном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нормативными правовыми актами Росстата.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13. </w:t>
            </w:r>
            <w:r>
              <w:rPr>
                <w:rFonts w:ascii="Times New Roman" w:hAnsi="Times New Roman"/>
                <w:sz w:val="28"/>
                <w:szCs w:val="28"/>
              </w:rPr>
              <w:t>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>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</w:t>
            </w:r>
            <w:r>
              <w:rPr>
                <w:rFonts w:ascii="Times New Roman" w:hAnsi="Times New Roman"/>
                <w:sz w:val="28"/>
                <w:szCs w:val="28"/>
              </w:rPr>
              <w:t>стей.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Гражданский служащий обязан ув</w:t>
            </w:r>
            <w:r>
              <w:rPr>
                <w:rFonts w:ascii="Times New Roman" w:hAnsi="Times New Roman"/>
                <w:sz w:val="28"/>
                <w:szCs w:val="28"/>
              </w:rPr>
              <w:t>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Уведомление о </w:t>
            </w:r>
            <w:r>
              <w:rPr>
                <w:rFonts w:ascii="Times New Roman" w:hAnsi="Times New Roman"/>
                <w:sz w:val="28"/>
                <w:szCs w:val="28"/>
              </w:rPr>
              <w:t>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Гражданскому служащему запре</w:t>
            </w:r>
            <w:r>
              <w:rPr>
                <w:rFonts w:ascii="Times New Roman" w:hAnsi="Times New Roman"/>
                <w:sz w:val="28"/>
                <w:szCs w:val="28"/>
              </w:rPr>
              <w:t>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</w:t>
            </w:r>
            <w:r>
              <w:rPr>
                <w:rFonts w:ascii="Times New Roman" w:hAnsi="Times New Roman"/>
                <w:sz w:val="28"/>
                <w:szCs w:val="28"/>
              </w:rPr>
              <w:t>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Федеральную службу государственной статистики либо её территориальный орган, по месту замещения должности гражданской службы, за исключением случаев, установленных законодательством Российской Федерации.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 Гражданский служащий может обрабатывать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передавать служебную информацию при соблюдении действующих в Росстате и его территориальных органах норм и требований, принятых в соответствии с законодательством Российской Федерации.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 Гражданскому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служащему рекомендуется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им должностных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обязанностей.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 Гражданскому служащему, наделенному организационно-распорядительными полномочиями по отношению к другим гражданским служащим, рекомендуется быть для них образцом профессионализма, безупречной репутации, способствовать формированию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Росстате и его территориальных органах благоприятного для эффективной работы морально-психологического климата.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 Гражданский служащий, наделенный организационно-распорядительными полномочиями по отношению к другим гражданским служащим, призван: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а) принимать меры по предотвращению и урегулированию конфликта интересов;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б) принимать меры по предупреждению коррупции;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в) не допускать случаев принуждения гражданских служащих к участию в деятельности политических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партий и общественных объединений.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опасного поведения, своим личным поведением подавать пример честности, беспристрастности и справедливости.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Гражданский служащий, наделенный организационно-распорядительными полномочиями по отношению к другим гражданским служащим, нес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 ответственность в соответствии с законодательством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он не принял меры по недопущению таких действий или </w:t>
            </w:r>
            <w:r>
              <w:rPr>
                <w:rFonts w:ascii="Times New Roman" w:hAnsi="Times New Roman"/>
                <w:sz w:val="28"/>
                <w:szCs w:val="28"/>
              </w:rPr>
              <w:t>бездействия.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Рекомендательные этические правила служебного поведения гражданских служащих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    23.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служебном поведении гражданскому служащему необходимо исходить из конституционных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положений о том, что человек, его права и свободы являются высшей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ценностью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 служебном поведении гражда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нский служащий воздерживается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положения, политических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или религиозных предпочтений;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грубости, проявлений пренебрежительного тона, заносчивости, предвзятых замечаний, предъявления неправомерных, незаслуженных обвинений;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угроз, оскорбительных выражений или реплик, дейст</w:t>
            </w:r>
            <w:r>
              <w:rPr>
                <w:rFonts w:ascii="Times New Roman" w:hAnsi="Times New Roman"/>
                <w:sz w:val="28"/>
                <w:szCs w:val="28"/>
              </w:rPr>
              <w:t>вий, препятствующих нормальному общению или провоцирующих противоправное поведение;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курения в соответствии с требованиями Федерального закона от 23 февраля 2013 г. № 15-ФЗ «Об охране здоровья граждан </w:t>
            </w:r>
            <w:r>
              <w:rPr>
                <w:rFonts w:ascii="Times New Roman" w:hAnsi="Times New Roman"/>
                <w:sz w:val="28"/>
                <w:szCs w:val="28"/>
              </w:rPr>
              <w:t>от воздействия окружающего табачного дыма и последствий потребления табака».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Внешний вид гражданского служащего при исполнении им должностных обязанностей в зависимост</w:t>
            </w:r>
            <w:r>
              <w:rPr>
                <w:rFonts w:ascii="Times New Roman" w:hAnsi="Times New Roman"/>
                <w:sz w:val="28"/>
                <w:szCs w:val="28"/>
              </w:rPr>
              <w:t>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статистики, её территориальным органам, соответствовать общепринятому деловому стилю, который отличают официальн</w:t>
            </w:r>
            <w:r>
              <w:rPr>
                <w:rFonts w:ascii="Times New Roman" w:hAnsi="Times New Roman"/>
                <w:sz w:val="28"/>
                <w:szCs w:val="28"/>
              </w:rPr>
              <w:t>ость, сдержанность, традиционность, аккуратность.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50" w:after="15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. Ответственность за нарушение положений Кодекса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положений Кодекса гражданским служащим подлежит моральному осуждению 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соблюдению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урегулированию конфликта интересов, соответствующей Комиссии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конфликта и</w:t>
            </w:r>
            <w:r>
              <w:rPr>
                <w:rFonts w:ascii="Times New Roman" w:hAnsi="Times New Roman"/>
                <w:sz w:val="28"/>
                <w:szCs w:val="28"/>
              </w:rPr>
              <w:t>нтересов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сформированных на основании Указа Президента Российской Федерации от 1 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r>
              <w:rPr>
                <w:rFonts w:ascii="Times New Roman" w:hAnsi="Times New Roman"/>
                <w:sz w:val="28"/>
                <w:szCs w:val="28"/>
              </w:rPr>
              <w:t>а в случаях, предус</w:t>
            </w:r>
            <w:r>
              <w:rPr>
                <w:rFonts w:ascii="Times New Roman" w:hAnsi="Times New Roman"/>
                <w:sz w:val="28"/>
                <w:szCs w:val="28"/>
              </w:rPr>
              <w:t>мотренных федеральными законами, нарушение положений Кодекса влечет применение к гражданскому служащему мер юридической ответственности.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 гражданскими служащими положений Кодекса учитывается при проведении аттестаций,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формировании кадрового резерва для выдвижения на вышестоящие должности, а также при наложении дисциплинарных взысканий.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hd w:val="clear" w:color="auto" w:fill="FFFFFF"/>
              <w:spacing w:before="120" w:after="21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jc w:val="center"/>
        </w:trPr>
        <w:tc>
          <w:tcPr>
            <w:tcW w:w="92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</w:tbl>
    <w:p w:rsidR="00000000" w:rsidRDefault="00DB27B0">
      <w:r>
        <w:rPr>
          <w:rFonts w:ascii="Times New Roman" w:hAnsi="Times New Roman"/>
          <w:lang w:val="en-US"/>
        </w:rPr>
        <w:t> </w:t>
      </w:r>
    </w:p>
    <w:tbl>
      <w:tblPr>
        <w:tblW w:w="0" w:type="auto"/>
        <w:jc w:val="center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000000">
        <w:trPr>
          <w:jc w:val="center"/>
        </w:trPr>
        <w:tc>
          <w:tcPr>
            <w:tcW w:w="595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27B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>              </w:t>
            </w:r>
            <w:hyperlink r:id="rId10" w:history="1">
              <w:r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.DOCX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;     70  Kb</w:t>
            </w:r>
          </w:p>
        </w:tc>
      </w:tr>
    </w:tbl>
    <w:p w:rsidR="00DB27B0" w:rsidRDefault="00DB27B0">
      <w:r>
        <w:rPr>
          <w:rFonts w:ascii="Times New Roman" w:hAnsi="Times New Roman"/>
          <w:lang w:val="en-US"/>
        </w:rPr>
        <w:t> </w:t>
      </w:r>
    </w:p>
    <w:sectPr w:rsidR="00DB27B0">
      <w:pgSz w:w="11906" w:h="16838"/>
      <w:pgMar w:top="851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0B45"/>
    <w:rsid w:val="00150B45"/>
    <w:rsid w:val="00D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</w:style>
  <w:style w:type="paragraph" w:styleId="a7">
    <w:name w:val="footer"/>
    <w:basedOn w:val="a"/>
    <w:link w:val="a8"/>
    <w:uiPriority w:val="99"/>
    <w:semiHidden/>
    <w:unhideWhenUsed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 w:hint="default"/>
    </w:rPr>
  </w:style>
  <w:style w:type="paragraph" w:customStyle="1" w:styleId="ab">
    <w:name w:val="Стиль"/>
    <w:basedOn w:val="a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</w:style>
  <w:style w:type="paragraph" w:styleId="a7">
    <w:name w:val="footer"/>
    <w:basedOn w:val="a"/>
    <w:link w:val="a8"/>
    <w:uiPriority w:val="99"/>
    <w:semiHidden/>
    <w:unhideWhenUsed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 w:hint="default"/>
    </w:rPr>
  </w:style>
  <w:style w:type="paragraph" w:customStyle="1" w:styleId="ab">
    <w:name w:val="Стиль"/>
    <w:basedOn w:val="a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57C6ADFA215AA2A0B50D0B54667F1580FB0E749052460746471O87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prik19_2016.s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ru/rosarhiv/civil-service/2016-kodex-etiki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681D38899308F5BBFB7B011508B851B83679564E1B8F035AB8521528151511965EA7ABG270M" TargetMode="External"/><Relationship Id="rId10" Type="http://schemas.openxmlformats.org/officeDocument/2006/relationships/hyperlink" Target="http://www.gks.ru/free_doc/new_site/rosstat/gos_sl/pr669-201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4202B9D14E3F4F567264890800D7CC810C768E88E59097EEF52428CA2893BF1474A3216A6FD9Fj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Алексей Сергеевич</dc:creator>
  <cp:lastModifiedBy>Дмитриев Алексей Сергеевич</cp:lastModifiedBy>
  <cp:revision>2</cp:revision>
  <dcterms:created xsi:type="dcterms:W3CDTF">2022-05-11T07:59:00Z</dcterms:created>
  <dcterms:modified xsi:type="dcterms:W3CDTF">2022-05-11T07:59:00Z</dcterms:modified>
</cp:coreProperties>
</file>