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5" w:rsidRDefault="00AB3240">
      <w:pPr>
        <w:pStyle w:val="2"/>
        <w:numPr>
          <w:ilvl w:val="0"/>
          <w:numId w:val="0"/>
        </w:numPr>
        <w:ind w:left="720"/>
        <w:rPr>
          <w:sz w:val="32"/>
        </w:rPr>
      </w:pPr>
      <w:bookmarkStart w:id="0" w:name="_GoBack"/>
      <w:bookmarkEnd w:id="0"/>
      <w:r>
        <w:rPr>
          <w:sz w:val="32"/>
        </w:rPr>
        <w:t>Руководство пользователя</w:t>
      </w:r>
    </w:p>
    <w:p w:rsidR="006327E5" w:rsidRDefault="00AB3240">
      <w:pPr>
        <w:pStyle w:val="2"/>
        <w:numPr>
          <w:ilvl w:val="0"/>
          <w:numId w:val="0"/>
        </w:numPr>
        <w:ind w:left="720"/>
      </w:pPr>
      <w:r>
        <w:t>1. Запуск OFF-line модуля подготовки отчетов</w:t>
      </w:r>
    </w:p>
    <w:p w:rsidR="006327E5" w:rsidRDefault="00AB3240">
      <w:pPr>
        <w:spacing w:line="276" w:lineRule="auto"/>
        <w:ind w:firstLine="709"/>
      </w:pPr>
      <w:r>
        <w:t>Для запуска OFF-line модуля подготовки отчетов на локальном компьютере необходимо выполнить команду меню «Пуск ► Программы ► Заполнение форм статистической отчетности» или запустите ярлык «Заполнение форм статистической отчетности» с рабочего стола.</w:t>
      </w:r>
    </w:p>
    <w:p w:rsidR="006327E5" w:rsidRDefault="00AB3240">
      <w:pPr>
        <w:spacing w:line="276" w:lineRule="auto"/>
        <w:ind w:firstLine="709"/>
      </w:pPr>
      <w:r>
        <w:t>Основное окно программы представлено на рисунке 1</w:t>
      </w:r>
    </w:p>
    <w:p w:rsidR="006327E5" w:rsidRDefault="00AB3240">
      <w:pPr>
        <w:pStyle w:val="2"/>
        <w:numPr>
          <w:ilvl w:val="0"/>
          <w:numId w:val="0"/>
        </w:numPr>
        <w:spacing w:before="480"/>
        <w:ind w:firstLine="708"/>
      </w:pPr>
      <w:r>
        <w:t>Главное окно интерфейса</w:t>
      </w:r>
    </w:p>
    <w:p w:rsidR="006327E5" w:rsidRDefault="00AB3240">
      <w:pPr>
        <w:ind w:firstLine="0"/>
      </w:pPr>
      <w:r>
        <w:rPr>
          <w:noProof/>
        </w:rPr>
        <w:drawing>
          <wp:inline distT="0" distB="0" distL="0" distR="0">
            <wp:extent cx="6508242" cy="363918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508242" cy="36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jc w:val="center"/>
      </w:pPr>
      <w:r>
        <w:t>Рисунок.1</w:t>
      </w: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6327E5">
      <w:pPr>
        <w:rPr>
          <w:b/>
        </w:rPr>
      </w:pPr>
    </w:p>
    <w:p w:rsidR="006327E5" w:rsidRDefault="00AB3240">
      <w:pPr>
        <w:rPr>
          <w:b/>
          <w:sz w:val="28"/>
        </w:rPr>
      </w:pPr>
      <w:r>
        <w:rPr>
          <w:b/>
          <w:sz w:val="28"/>
        </w:rPr>
        <w:t>2. Загрузка шаблона</w:t>
      </w:r>
    </w:p>
    <w:p w:rsidR="006327E5" w:rsidRDefault="00AB3240">
      <w:pPr>
        <w:rPr>
          <w:b/>
        </w:rPr>
      </w:pPr>
      <w:r>
        <w:t xml:space="preserve">Полученные формы загружаются в OFF-line модуль подготовки отчетов с использованием команды главного меню </w:t>
      </w:r>
      <w:r>
        <w:rPr>
          <w:b/>
        </w:rPr>
        <w:t>«Файл ►Загрузить шаблон(ы) из файла»</w:t>
      </w:r>
    </w:p>
    <w:p w:rsidR="006327E5" w:rsidRDefault="006327E5">
      <w:pPr>
        <w:spacing w:line="276" w:lineRule="auto"/>
        <w:ind w:firstLine="709"/>
      </w:pPr>
    </w:p>
    <w:p w:rsidR="006327E5" w:rsidRDefault="00AB3240">
      <w:pPr>
        <w:pStyle w:val="Drawing"/>
      </w:pPr>
      <w:r>
        <w:rPr>
          <w:noProof/>
        </w:rPr>
        <w:drawing>
          <wp:inline distT="0" distB="0" distL="0" distR="0">
            <wp:extent cx="6048375" cy="29051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83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bookmarkStart w:id="1" w:name="_Ref353541377"/>
      <w:r>
        <w:t xml:space="preserve">Рисунок </w:t>
      </w:r>
      <w:bookmarkEnd w:id="1"/>
      <w:r>
        <w:t>2 - Команда загрузки форм</w:t>
      </w:r>
    </w:p>
    <w:p w:rsidR="006327E5" w:rsidRDefault="00AB3240">
      <w:pPr>
        <w:pStyle w:val="a"/>
        <w:numPr>
          <w:ilvl w:val="0"/>
          <w:numId w:val="0"/>
        </w:numPr>
      </w:pPr>
      <w:r>
        <w:t>В случае успешной загрузки будет выведено сообщение о количестве загруженных и обновленных форм (рисунок 3).</w:t>
      </w:r>
    </w:p>
    <w:p w:rsidR="006327E5" w:rsidRDefault="00AB3240">
      <w:pPr>
        <w:pStyle w:val="ae"/>
        <w:spacing w:line="276" w:lineRule="auto"/>
      </w:pPr>
      <w:r>
        <w:rPr>
          <w:noProof/>
          <w:sz w:val="24"/>
        </w:rPr>
        <w:drawing>
          <wp:inline distT="0" distB="0" distL="0" distR="0">
            <wp:extent cx="3476625" cy="18954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bookmarkStart w:id="2" w:name="_Ref353540517"/>
      <w:r>
        <w:t xml:space="preserve">Рисунок </w:t>
      </w:r>
      <w:bookmarkEnd w:id="2"/>
      <w:r>
        <w:t>3 - Информационное сообщение о количестве загруженных форм</w:t>
      </w:r>
    </w:p>
    <w:p w:rsidR="006327E5" w:rsidRDefault="006327E5"/>
    <w:p w:rsidR="006327E5" w:rsidRDefault="00AB3240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Заполнение нового отчета из списка шаблонов</w:t>
      </w:r>
    </w:p>
    <w:p w:rsidR="006327E5" w:rsidRDefault="00AB3240">
      <w:pPr>
        <w:pStyle w:val="a"/>
        <w:numPr>
          <w:ilvl w:val="0"/>
          <w:numId w:val="2"/>
        </w:numPr>
      </w:pPr>
      <w:r>
        <w:t xml:space="preserve">Перейти в список загруженных шаблонов, выбрав пункт </w:t>
      </w:r>
      <w:r>
        <w:rPr>
          <w:b/>
        </w:rPr>
        <w:t>«Шаблоны»</w:t>
      </w:r>
      <w:r>
        <w:t xml:space="preserve"> на вкладке </w:t>
      </w:r>
      <w:r>
        <w:rPr>
          <w:b/>
        </w:rPr>
        <w:t>«Вид»</w:t>
      </w:r>
      <w:r>
        <w:t xml:space="preserve"> главного меню</w:t>
      </w:r>
      <w:r>
        <w:rPr>
          <w:b/>
        </w:rPr>
        <w:t xml:space="preserve"> </w:t>
      </w:r>
      <w:r>
        <w:t xml:space="preserve">или нажав кнопку </w:t>
      </w:r>
      <w:r>
        <w:rPr>
          <w:noProof/>
        </w:rPr>
        <w:drawing>
          <wp:inline distT="0" distB="0" distL="0" distR="0">
            <wp:extent cx="904875" cy="3524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задач.</w:t>
      </w:r>
    </w:p>
    <w:p w:rsidR="006327E5" w:rsidRDefault="00AB3240">
      <w:pPr>
        <w:pStyle w:val="a"/>
      </w:pPr>
      <w:r>
        <w:t xml:space="preserve">Найти необходимую форму в списке шаблонов: </w:t>
      </w:r>
      <w:r w:rsidR="00BC40DA">
        <w:t xml:space="preserve">ОКУД 1808001 </w:t>
      </w:r>
      <w:r>
        <w:t xml:space="preserve">«Сведения о туристской деятельности за январь-сентябрь 2020 года (Форма №1-туризм(рег))» или </w:t>
      </w:r>
      <w:r w:rsidR="00BC40DA">
        <w:t xml:space="preserve">ОКУД 1808002 </w:t>
      </w:r>
      <w:r>
        <w:t>«Сведения о деятельности коллективного средства размещения (Форма №1-КСР (рег))» и  установить на нее курсор.</w:t>
      </w:r>
    </w:p>
    <w:p w:rsidR="006327E5" w:rsidRDefault="00AB3240">
      <w:pPr>
        <w:pStyle w:val="a"/>
      </w:pPr>
      <w:r>
        <w:t xml:space="preserve">Выбрать в контекстном меню команду </w:t>
      </w:r>
      <w:r>
        <w:rPr>
          <w:b/>
        </w:rPr>
        <w:t>«Создать отчёт»</w:t>
      </w:r>
      <w:r>
        <w:t xml:space="preserve"> или нажать на пиктограмму </w:t>
      </w:r>
      <w:r>
        <w:rPr>
          <w:noProof/>
        </w:rPr>
        <w:drawing>
          <wp:inline distT="0" distB="0" distL="0" distR="0">
            <wp:extent cx="371475" cy="3238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 списка шаблонов (рисунок  4).</w:t>
      </w:r>
    </w:p>
    <w:p w:rsidR="006327E5" w:rsidRDefault="006327E5">
      <w:pPr>
        <w:pStyle w:val="a"/>
        <w:numPr>
          <w:ilvl w:val="0"/>
          <w:numId w:val="0"/>
        </w:numPr>
        <w:ind w:firstLine="720"/>
      </w:pPr>
    </w:p>
    <w:p w:rsidR="00AB3240" w:rsidRDefault="00AB3240">
      <w:pPr>
        <w:pStyle w:val="a7"/>
        <w:rPr>
          <w:rFonts w:ascii="Times New Roman" w:hAnsi="Times New Roman"/>
          <w:sz w:val="24"/>
          <w:lang w:val="en-US"/>
        </w:rPr>
      </w:pPr>
      <w:bookmarkStart w:id="3" w:name="_Ref353542661"/>
      <w:r>
        <w:rPr>
          <w:rFonts w:ascii="Times New Roman" w:hAnsi="Times New Roman"/>
          <w:noProof/>
          <w:sz w:val="24"/>
        </w:rPr>
        <w:drawing>
          <wp:inline distT="0" distB="0" distL="0" distR="0" wp14:anchorId="34D32B96" wp14:editId="243BD968">
            <wp:extent cx="6300470" cy="3679435"/>
            <wp:effectExtent l="0" t="0" r="0" b="0"/>
            <wp:docPr id="1" name="Рисунок 1" descr="C:\Users\p34_Kuznetsova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4_KuznetsovaVA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Рисунок </w:t>
      </w:r>
      <w:bookmarkEnd w:id="3"/>
      <w:r>
        <w:rPr>
          <w:rFonts w:ascii="Times New Roman" w:hAnsi="Times New Roman"/>
          <w:sz w:val="24"/>
        </w:rPr>
        <w:t>4- Выбор формы для заполнения</w:t>
      </w:r>
    </w:p>
    <w:p w:rsidR="006327E5" w:rsidRDefault="006327E5">
      <w:pPr>
        <w:pStyle w:val="20"/>
        <w:numPr>
          <w:ilvl w:val="0"/>
          <w:numId w:val="0"/>
        </w:numPr>
        <w:ind w:left="1440" w:hanging="363"/>
      </w:pPr>
    </w:p>
    <w:p w:rsidR="006327E5" w:rsidRDefault="00AB3240">
      <w:pPr>
        <w:spacing w:line="276" w:lineRule="auto"/>
        <w:ind w:firstLine="709"/>
      </w:pPr>
      <w:r>
        <w:t>В верхней части окна указано наименование отчета и период, за который необходимо сформировать отчет. Ниже располагаются поля для ввода общей информации об организации и раздел</w:t>
      </w:r>
      <w:r w:rsidR="00B7147B">
        <w:t>ы формы</w:t>
      </w:r>
      <w:r>
        <w:t>. В нижней части окна располагаются функциональные кнопки для работы с отчетом (рисунок 5).</w:t>
      </w:r>
    </w:p>
    <w:p w:rsidR="006327E5" w:rsidRDefault="00AB3240">
      <w:pPr>
        <w:spacing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6300470" cy="4875069"/>
            <wp:effectExtent l="0" t="0" r="0" b="0"/>
            <wp:docPr id="3" name="Рисунок 3" descr="C:\Users\p34_KuznetsovaV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uznetsovaVA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r>
        <w:t>Рисунок 5 – Вкладка «Общая информация»</w:t>
      </w:r>
    </w:p>
    <w:p w:rsidR="006327E5" w:rsidRDefault="00AB3240">
      <w:pPr>
        <w:spacing w:line="276" w:lineRule="auto"/>
        <w:ind w:firstLine="709"/>
      </w:pPr>
      <w:r>
        <w:t>Заполнение разделов отчета производится путем ввода необходимых значений в соответствующие ячейки отчета.</w:t>
      </w:r>
    </w:p>
    <w:p w:rsidR="006327E5" w:rsidRDefault="00AB3240">
      <w:pPr>
        <w:pStyle w:val="2"/>
        <w:numPr>
          <w:ilvl w:val="0"/>
          <w:numId w:val="0"/>
        </w:numPr>
        <w:ind w:firstLine="708"/>
      </w:pPr>
      <w:r>
        <w:t>4. Контроли</w:t>
      </w:r>
    </w:p>
    <w:p w:rsidR="006327E5" w:rsidRDefault="00AB3240">
      <w:pPr>
        <w:rPr>
          <w:b/>
        </w:rPr>
      </w:pPr>
      <w:r>
        <w:t xml:space="preserve">После заполнения отчета необходимо выполнить режим </w:t>
      </w:r>
      <w:r>
        <w:rPr>
          <w:b/>
        </w:rPr>
        <w:t>«КОНТРОЛИ».</w:t>
      </w:r>
    </w:p>
    <w:p w:rsidR="006327E5" w:rsidRDefault="00AB3240">
      <w:pPr>
        <w:ind w:firstLine="0"/>
      </w:pPr>
      <w:r>
        <w:rPr>
          <w:noProof/>
        </w:rPr>
        <w:lastRenderedPageBreak/>
        <w:drawing>
          <wp:inline distT="0" distB="0" distL="0" distR="0">
            <wp:extent cx="6300470" cy="4840063"/>
            <wp:effectExtent l="0" t="0" r="0" b="0"/>
            <wp:docPr id="5" name="Рисунок 5" descr="C:\Users\p34_KuznetsovaV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4_KuznetsovaVA\Desktop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2"/>
        <w:numPr>
          <w:ilvl w:val="0"/>
          <w:numId w:val="0"/>
        </w:numPr>
        <w:ind w:firstLine="708"/>
      </w:pPr>
      <w:r>
        <w:t>5.Сохранение отчета</w:t>
      </w:r>
    </w:p>
    <w:p w:rsidR="006327E5" w:rsidRDefault="00AB3240">
      <w:pPr>
        <w:spacing w:line="276" w:lineRule="auto"/>
        <w:ind w:firstLine="709"/>
      </w:pPr>
      <w:r>
        <w:t xml:space="preserve">Чтобы выполнить сохранение отчета в редакторе отчета нажмите кнопку </w:t>
      </w:r>
      <w:r>
        <w:rPr>
          <w:b/>
        </w:rPr>
        <w:t>«Сохранить» или «Сохранить и закрыть».</w:t>
      </w:r>
      <w:r>
        <w:t xml:space="preserve"> Произведется сохранение неподписанного отчета.</w:t>
      </w:r>
    </w:p>
    <w:p w:rsidR="006327E5" w:rsidRDefault="00AB3240">
      <w:pPr>
        <w:pStyle w:val="3"/>
        <w:numPr>
          <w:ilvl w:val="0"/>
          <w:numId w:val="3"/>
        </w:numPr>
        <w:rPr>
          <w:sz w:val="28"/>
        </w:rPr>
      </w:pPr>
      <w:r>
        <w:rPr>
          <w:sz w:val="28"/>
        </w:rPr>
        <w:t>Экспорт отчета в XML</w:t>
      </w:r>
    </w:p>
    <w:p w:rsidR="006327E5" w:rsidRDefault="00AB3240">
      <w:pPr>
        <w:spacing w:line="276" w:lineRule="auto"/>
        <w:ind w:firstLine="709"/>
      </w:pPr>
      <w:r>
        <w:t>Для выполнения экспорта отчета в формат XML следует выполнить следующие действия:</w:t>
      </w:r>
    </w:p>
    <w:p w:rsidR="006327E5" w:rsidRDefault="00AB3240">
      <w:pPr>
        <w:pStyle w:val="a"/>
        <w:numPr>
          <w:ilvl w:val="0"/>
          <w:numId w:val="0"/>
        </w:numPr>
        <w:ind w:left="720"/>
      </w:pPr>
      <w:r>
        <w:t xml:space="preserve">1)Перейти в список отчетов (выбор пункта </w:t>
      </w:r>
      <w:r>
        <w:rPr>
          <w:b/>
        </w:rPr>
        <w:t>«Отчеты»</w:t>
      </w:r>
      <w:r>
        <w:t xml:space="preserve"> на вкладке </w:t>
      </w:r>
      <w:r>
        <w:rPr>
          <w:b/>
        </w:rPr>
        <w:t>«Вид»</w:t>
      </w:r>
      <w:r>
        <w:t xml:space="preserve"> главного меню или нажатие кнопки </w:t>
      </w:r>
      <w:r>
        <w:rPr>
          <w:noProof/>
        </w:rPr>
        <w:drawing>
          <wp:inline distT="0" distB="0" distL="0" distR="0">
            <wp:extent cx="809625" cy="3238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задач) и выделить необходимый отчет, установив напротив него флаг (v).</w:t>
      </w:r>
    </w:p>
    <w:p w:rsidR="006327E5" w:rsidRDefault="00AB3240">
      <w:pPr>
        <w:pStyle w:val="a"/>
        <w:numPr>
          <w:ilvl w:val="0"/>
          <w:numId w:val="0"/>
        </w:numPr>
        <w:ind w:left="720"/>
        <w:jc w:val="center"/>
      </w:pPr>
      <w:r>
        <w:t xml:space="preserve">2)Выбрать в главном меню пункт </w:t>
      </w:r>
      <w:r>
        <w:rPr>
          <w:b/>
        </w:rPr>
        <w:t>«Файл - Сохранить отчет(ы) в xml»</w:t>
      </w:r>
      <w:r>
        <w:t>(Рисунок 6).</w:t>
      </w:r>
    </w:p>
    <w:p w:rsidR="006327E5" w:rsidRDefault="00AB3240">
      <w:pPr>
        <w:pStyle w:val="Drawing"/>
      </w:pPr>
      <w:r>
        <w:rPr>
          <w:noProof/>
        </w:rPr>
        <w:lastRenderedPageBreak/>
        <w:drawing>
          <wp:inline distT="0" distB="0" distL="0" distR="0">
            <wp:extent cx="6321806" cy="237871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6321806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"/>
        <w:numPr>
          <w:ilvl w:val="0"/>
          <w:numId w:val="0"/>
        </w:numPr>
        <w:ind w:left="720"/>
        <w:jc w:val="center"/>
      </w:pPr>
      <w:r>
        <w:t>Рисунок 6.</w:t>
      </w:r>
    </w:p>
    <w:p w:rsidR="006327E5" w:rsidRDefault="00AB3240">
      <w:pPr>
        <w:pStyle w:val="a"/>
        <w:numPr>
          <w:ilvl w:val="0"/>
          <w:numId w:val="0"/>
        </w:numPr>
        <w:ind w:left="720"/>
      </w:pPr>
      <w:r>
        <w:t>3)Если данный отчет успешно прошел формально-логические контроли, но не был подписан ЭП, появится сообщение с диалогом о подписании отчета (Рисунок 7).</w:t>
      </w:r>
    </w:p>
    <w:p w:rsidR="006327E5" w:rsidRDefault="00AB3240">
      <w:r>
        <w:t xml:space="preserve">Необходимо ответить </w:t>
      </w:r>
      <w:r>
        <w:rPr>
          <w:b/>
        </w:rPr>
        <w:t>«Нет»/«No»</w:t>
      </w:r>
      <w:r>
        <w:t xml:space="preserve"> - отчет экспортируется неподписанным.</w:t>
      </w:r>
    </w:p>
    <w:p w:rsidR="006327E5" w:rsidRDefault="00AB3240">
      <w:pPr>
        <w:pStyle w:val="ae"/>
        <w:spacing w:line="276" w:lineRule="auto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12007" cy="12192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361200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E5" w:rsidRDefault="00AB3240">
      <w:pPr>
        <w:pStyle w:val="a7"/>
        <w:spacing w:line="276" w:lineRule="auto"/>
        <w:rPr>
          <w:rFonts w:ascii="Times New Roman" w:hAnsi="Times New Roman"/>
          <w:sz w:val="24"/>
        </w:rPr>
      </w:pPr>
      <w:bookmarkStart w:id="4" w:name="_Ref353545006"/>
      <w:r>
        <w:rPr>
          <w:rFonts w:ascii="Times New Roman" w:hAnsi="Times New Roman"/>
          <w:sz w:val="24"/>
        </w:rPr>
        <w:t xml:space="preserve">Рисунок </w:t>
      </w:r>
      <w:bookmarkEnd w:id="4"/>
      <w:r>
        <w:rPr>
          <w:rFonts w:ascii="Times New Roman" w:hAnsi="Times New Roman"/>
          <w:sz w:val="24"/>
        </w:rPr>
        <w:t>7 - Диалог о подписании выгружаемого отчета</w:t>
      </w:r>
    </w:p>
    <w:p w:rsidR="006327E5" w:rsidRDefault="00AB3240">
      <w:pPr>
        <w:pStyle w:val="a"/>
      </w:pPr>
      <w:r>
        <w:t>Откроется стандартное окно сохранения файла с именем по умолчания в следующем формате (рисунок 8):</w:t>
      </w:r>
    </w:p>
    <w:p w:rsidR="006327E5" w:rsidRDefault="006327E5">
      <w:pPr>
        <w:ind w:firstLine="0"/>
      </w:pPr>
    </w:p>
    <w:p w:rsidR="006327E5" w:rsidRDefault="00AB3240">
      <w:pPr>
        <w:ind w:firstLine="0"/>
      </w:pPr>
      <w:r>
        <w:rPr>
          <w:noProof/>
        </w:rPr>
        <w:lastRenderedPageBreak/>
        <w:drawing>
          <wp:inline distT="0" distB="0" distL="0" distR="0">
            <wp:extent cx="6300470" cy="4849931"/>
            <wp:effectExtent l="0" t="0" r="0" b="0"/>
            <wp:docPr id="7" name="Рисунок 7" descr="C:\Users\p34_KuznetsovaV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34_KuznetsovaVA\Desktop\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E5" w:rsidRDefault="00AB3240">
      <w:pPr>
        <w:pStyle w:val="a5"/>
      </w:pPr>
      <w:r>
        <w:t>Рисунок 8 – Сохранение отчета</w:t>
      </w:r>
    </w:p>
    <w:p w:rsidR="00B7147B" w:rsidRDefault="00B7147B" w:rsidP="00B7147B">
      <w:r>
        <w:t>&lt;Код формы по ОКУД&gt;_&lt;Тип формы(3 знака)&gt;_&lt;Значение типа периодичности формы(3 знака)&gt;_&lt;Код предприятия по ОКПО&gt;_&lt;Отчетный период (год, номер)&gt;_&lt;Перечень значений дополнительных идентификаторов шаблона, разделенных символом подчеркивания&gt;_&lt;Текущая дата&gt;.xml</w:t>
      </w:r>
    </w:p>
    <w:p w:rsidR="006327E5" w:rsidRDefault="00AB3240">
      <w:pPr>
        <w:pStyle w:val="20"/>
        <w:numPr>
          <w:ilvl w:val="0"/>
          <w:numId w:val="0"/>
        </w:numPr>
        <w:ind w:left="1440" w:hanging="363"/>
      </w:pPr>
      <w:r>
        <w:t xml:space="preserve">Следует указать каталог для экспортируемого отчета и нажать кнопку </w:t>
      </w:r>
      <w:r>
        <w:rPr>
          <w:b/>
        </w:rPr>
        <w:t>«Сохранить».</w:t>
      </w:r>
    </w:p>
    <w:p w:rsidR="006327E5" w:rsidRDefault="00AB3240">
      <w:pPr>
        <w:pStyle w:val="a"/>
      </w:pPr>
      <w:r>
        <w:t>Сохраненный файл необходимо выслать в Волгоградстат.</w:t>
      </w:r>
    </w:p>
    <w:p w:rsidR="00654477" w:rsidRDefault="00654477" w:rsidP="00654477">
      <w:pPr>
        <w:pStyle w:val="a"/>
        <w:numPr>
          <w:ilvl w:val="0"/>
          <w:numId w:val="0"/>
        </w:numPr>
        <w:ind w:left="720"/>
      </w:pPr>
    </w:p>
    <w:p w:rsidR="00B7147B" w:rsidRDefault="00654477">
      <w:pPr>
        <w:pStyle w:val="a"/>
        <w:numPr>
          <w:ilvl w:val="0"/>
          <w:numId w:val="0"/>
        </w:numPr>
        <w:ind w:firstLine="708"/>
      </w:pPr>
      <w:r w:rsidRPr="00654477">
        <w:t>1808001_002_001_00110467_2020_0101__</w:t>
      </w:r>
      <w:r w:rsidR="00BC40DA">
        <w:t>...</w:t>
      </w:r>
      <w:r>
        <w:t>xml</w:t>
      </w:r>
      <w:r w:rsidR="00BC40DA">
        <w:t xml:space="preserve"> (для формы№1-туризм(рег)) </w:t>
      </w:r>
    </w:p>
    <w:p w:rsidR="006327E5" w:rsidRDefault="00BC40DA">
      <w:pPr>
        <w:pStyle w:val="a"/>
        <w:numPr>
          <w:ilvl w:val="0"/>
          <w:numId w:val="0"/>
        </w:numPr>
        <w:ind w:firstLine="708"/>
      </w:pPr>
      <w:r>
        <w:t xml:space="preserve">или </w:t>
      </w:r>
    </w:p>
    <w:p w:rsidR="006327E5" w:rsidRDefault="00BC40DA">
      <w:r w:rsidRPr="00BC40DA">
        <w:t>1808002_001_001_</w:t>
      </w:r>
      <w:r>
        <w:t>00007195_2020_0101__... xml (для формы №1-КСР (рег)).</w:t>
      </w:r>
    </w:p>
    <w:p w:rsidR="006327E5" w:rsidRDefault="006327E5"/>
    <w:sectPr w:rsidR="006327E5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39"/>
    <w:multiLevelType w:val="multilevel"/>
    <w:tmpl w:val="C73CF38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02A5350"/>
    <w:multiLevelType w:val="multilevel"/>
    <w:tmpl w:val="D936A346"/>
    <w:lvl w:ilvl="0">
      <w:start w:val="1"/>
      <w:numFmt w:val="decimal"/>
      <w:pStyle w:val="1"/>
      <w:lvlText w:val="%1"/>
      <w:lvlJc w:val="left"/>
      <w:pPr>
        <w:ind w:left="720" w:firstLine="0"/>
      </w:pPr>
      <w:rPr>
        <w:b/>
        <w:i w:val="0"/>
        <w:color w:val="000000"/>
        <w:sz w:val="32"/>
        <w:u w:val="none"/>
      </w:rPr>
    </w:lvl>
    <w:lvl w:ilvl="1">
      <w:start w:val="1"/>
      <w:numFmt w:val="decimal"/>
      <w:pStyle w:val="2"/>
      <w:lvlText w:val="%1.%2"/>
      <w:lvlJc w:val="left"/>
      <w:pPr>
        <w:ind w:left="0" w:firstLine="720"/>
      </w:pPr>
      <w:rPr>
        <w:b/>
        <w:i w:val="0"/>
        <w:color w:val="000000"/>
        <w:sz w:val="28"/>
        <w:u w:val="none"/>
      </w:rPr>
    </w:lvl>
    <w:lvl w:ilvl="2">
      <w:start w:val="1"/>
      <w:numFmt w:val="decimal"/>
      <w:pStyle w:val="3"/>
      <w:lvlText w:val="%1.%2.%3"/>
      <w:lvlJc w:val="left"/>
      <w:pPr>
        <w:ind w:left="360" w:firstLine="720"/>
      </w:pPr>
      <w:rPr>
        <w:b/>
        <w:i w:val="0"/>
        <w:color w:val="000000"/>
        <w:sz w:val="26"/>
        <w:u w:val="none"/>
      </w:rPr>
    </w:lvl>
    <w:lvl w:ilvl="3">
      <w:start w:val="1"/>
      <w:numFmt w:val="decimal"/>
      <w:pStyle w:val="4"/>
      <w:lvlText w:val="%1.%2.%3.%4"/>
      <w:lvlJc w:val="left"/>
      <w:pPr>
        <w:ind w:left="0" w:firstLine="720"/>
      </w:pPr>
      <w:rPr>
        <w:b/>
        <w:i w:val="0"/>
        <w:color w:val="000000"/>
        <w:sz w:val="24"/>
        <w:u w:val="none"/>
      </w:rPr>
    </w:lvl>
    <w:lvl w:ilvl="4">
      <w:start w:val="1"/>
      <w:numFmt w:val="decimal"/>
      <w:pStyle w:val="5"/>
      <w:lvlText w:val="%1.%2.%3.%4.%5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5">
      <w:start w:val="1"/>
      <w:numFmt w:val="decimal"/>
      <w:pStyle w:val="6"/>
      <w:lvlText w:val="%1.%2.%3.%4.%5.%6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7"/>
      <w:lvlText w:val="%1.%2.%3.%4.%5.%6.%7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7">
      <w:start w:val="1"/>
      <w:numFmt w:val="decimal"/>
      <w:pStyle w:val="8"/>
      <w:lvlText w:val="%1.%2.%3.%4.%5.%6.%7.%8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72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</w:abstractNum>
  <w:abstractNum w:abstractNumId="2">
    <w:nsid w:val="1C5E7620"/>
    <w:multiLevelType w:val="multilevel"/>
    <w:tmpl w:val="E7C40974"/>
    <w:lvl w:ilvl="0">
      <w:start w:val="1"/>
      <w:numFmt w:val="decimal"/>
      <w:pStyle w:val="a"/>
      <w:lvlText w:val="%1)"/>
      <w:lvlJc w:val="left"/>
      <w:pPr>
        <w:tabs>
          <w:tab w:val="left" w:pos="1077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20"/>
      <w:lvlText w:val="%2)"/>
      <w:lvlJc w:val="left"/>
      <w:pPr>
        <w:tabs>
          <w:tab w:val="left" w:pos="1440"/>
        </w:tabs>
        <w:ind w:left="1440" w:hanging="363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-437" w:firstLine="709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-437" w:firstLine="709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-397" w:firstLine="68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243"/>
        </w:tabs>
        <w:ind w:left="-437" w:firstLine="680"/>
      </w:pPr>
      <w:rPr>
        <w:b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3">
    <w:nsid w:val="2FEE0289"/>
    <w:multiLevelType w:val="multilevel"/>
    <w:tmpl w:val="CADCE3DA"/>
    <w:lvl w:ilvl="0">
      <w:start w:val="1"/>
      <w:numFmt w:val="bullet"/>
      <w:pStyle w:val="10"/>
      <w:lvlText w:val=""/>
      <w:lvlJc w:val="left"/>
      <w:pPr>
        <w:tabs>
          <w:tab w:val="left" w:pos="1134"/>
        </w:tabs>
        <w:ind w:left="1134" w:hanging="28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5FFE4CA4"/>
    <w:multiLevelType w:val="multilevel"/>
    <w:tmpl w:val="CBF05A3A"/>
    <w:lvl w:ilvl="0">
      <w:start w:val="1"/>
      <w:numFmt w:val="decimal"/>
      <w:lvlText w:val="%1)"/>
      <w:lvlJc w:val="left"/>
      <w:pPr>
        <w:tabs>
          <w:tab w:val="left" w:pos="1077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left" w:pos="1440"/>
        </w:tabs>
        <w:ind w:left="1440" w:hanging="363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-437" w:firstLine="709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-437" w:firstLine="709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-397" w:firstLine="68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243"/>
        </w:tabs>
        <w:ind w:left="-437" w:firstLine="680"/>
      </w:pPr>
      <w:rPr>
        <w:b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243"/>
        </w:tabs>
        <w:ind w:left="243" w:firstLine="0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5">
    <w:nsid w:val="73D762AC"/>
    <w:multiLevelType w:val="multilevel"/>
    <w:tmpl w:val="795A0BF0"/>
    <w:lvl w:ilvl="0">
      <w:start w:val="6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6">
    <w:nsid w:val="74634AA2"/>
    <w:multiLevelType w:val="multilevel"/>
    <w:tmpl w:val="D41CD682"/>
    <w:lvl w:ilvl="0">
      <w:start w:val="1"/>
      <w:numFmt w:val="bullet"/>
      <w:pStyle w:val="List2"/>
      <w:lvlText w:val=""/>
      <w:lvlJc w:val="left"/>
      <w:pPr>
        <w:tabs>
          <w:tab w:val="left" w:pos="1987"/>
        </w:tabs>
        <w:ind w:left="19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707"/>
        </w:tabs>
        <w:ind w:left="27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27"/>
        </w:tabs>
        <w:ind w:left="34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147"/>
        </w:tabs>
        <w:ind w:left="41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867"/>
        </w:tabs>
        <w:ind w:left="48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587"/>
        </w:tabs>
        <w:ind w:left="55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07"/>
        </w:tabs>
        <w:ind w:left="63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27"/>
        </w:tabs>
        <w:ind w:left="70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747"/>
        </w:tabs>
        <w:ind w:left="7747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E5"/>
    <w:rsid w:val="006327E5"/>
    <w:rsid w:val="00654477"/>
    <w:rsid w:val="00AB3240"/>
    <w:rsid w:val="00B7147B"/>
    <w:rsid w:val="00BC40DA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1"/>
    <w:qFormat/>
    <w:pPr>
      <w:keepLines/>
      <w:spacing w:after="120" w:line="288" w:lineRule="auto"/>
      <w:ind w:firstLine="720"/>
      <w:jc w:val="both"/>
    </w:pPr>
    <w:rPr>
      <w:sz w:val="24"/>
    </w:rPr>
  </w:style>
  <w:style w:type="paragraph" w:styleId="1">
    <w:name w:val="heading 1"/>
    <w:next w:val="a0"/>
    <w:link w:val="12"/>
    <w:uiPriority w:val="9"/>
    <w:qFormat/>
    <w:pPr>
      <w:keepNext/>
      <w:keepLines/>
      <w:pageBreakBefore/>
      <w:numPr>
        <w:numId w:val="5"/>
      </w:numPr>
      <w:spacing w:before="360" w:after="240" w:line="288" w:lineRule="auto"/>
      <w:outlineLvl w:val="0"/>
    </w:pPr>
    <w:rPr>
      <w:b/>
      <w:sz w:val="32"/>
    </w:rPr>
  </w:style>
  <w:style w:type="paragraph" w:styleId="2">
    <w:name w:val="heading 2"/>
    <w:basedOn w:val="1"/>
    <w:next w:val="a0"/>
    <w:link w:val="21"/>
    <w:uiPriority w:val="9"/>
    <w:qFormat/>
    <w:pPr>
      <w:pageBreakBefore w:val="0"/>
      <w:numPr>
        <w:ilvl w:val="1"/>
      </w:numPr>
      <w:spacing w:before="240" w:after="360" w:line="240" w:lineRule="atLeast"/>
      <w:outlineLvl w:val="1"/>
    </w:pPr>
    <w:rPr>
      <w:sz w:val="28"/>
    </w:rPr>
  </w:style>
  <w:style w:type="paragraph" w:styleId="3">
    <w:name w:val="heading 3"/>
    <w:basedOn w:val="1"/>
    <w:next w:val="a0"/>
    <w:link w:val="30"/>
    <w:uiPriority w:val="9"/>
    <w:qFormat/>
    <w:pPr>
      <w:pageBreakBefore w:val="0"/>
      <w:numPr>
        <w:ilvl w:val="2"/>
      </w:numPr>
      <w:spacing w:before="240" w:line="240" w:lineRule="atLeast"/>
      <w:outlineLvl w:val="2"/>
    </w:pPr>
    <w:rPr>
      <w:sz w:val="26"/>
    </w:rPr>
  </w:style>
  <w:style w:type="paragraph" w:styleId="4">
    <w:name w:val="heading 4"/>
    <w:basedOn w:val="1"/>
    <w:next w:val="a0"/>
    <w:link w:val="40"/>
    <w:uiPriority w:val="9"/>
    <w:qFormat/>
    <w:pPr>
      <w:pageBreakBefore w:val="0"/>
      <w:numPr>
        <w:ilvl w:val="3"/>
      </w:numPr>
      <w:jc w:val="both"/>
      <w:outlineLvl w:val="3"/>
    </w:pPr>
    <w:rPr>
      <w:sz w:val="24"/>
    </w:rPr>
  </w:style>
  <w:style w:type="paragraph" w:styleId="5">
    <w:name w:val="heading 5"/>
    <w:basedOn w:val="1"/>
    <w:link w:val="50"/>
    <w:uiPriority w:val="9"/>
    <w:qFormat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</w:rPr>
  </w:style>
  <w:style w:type="paragraph" w:styleId="6">
    <w:name w:val="heading 6"/>
    <w:basedOn w:val="5"/>
    <w:next w:val="a0"/>
    <w:link w:val="60"/>
    <w:uiPriority w:val="9"/>
    <w:qFormat/>
    <w:pPr>
      <w:numPr>
        <w:ilvl w:val="5"/>
      </w:numPr>
      <w:spacing w:before="180"/>
      <w:outlineLvl w:val="5"/>
    </w:pPr>
    <w:rPr>
      <w:i/>
    </w:rPr>
  </w:style>
  <w:style w:type="paragraph" w:styleId="7">
    <w:name w:val="heading 7"/>
    <w:basedOn w:val="6"/>
    <w:next w:val="a0"/>
    <w:link w:val="70"/>
    <w:uiPriority w:val="9"/>
    <w:qFormat/>
    <w:pPr>
      <w:numPr>
        <w:ilvl w:val="6"/>
      </w:numPr>
      <w:outlineLvl w:val="6"/>
    </w:pPr>
    <w:rPr>
      <w:b/>
    </w:rPr>
  </w:style>
  <w:style w:type="paragraph" w:styleId="8">
    <w:name w:val="heading 8"/>
    <w:basedOn w:val="7"/>
    <w:next w:val="a0"/>
    <w:link w:val="8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0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20">
    <w:name w:val="List Number 2"/>
    <w:basedOn w:val="a"/>
    <w:link w:val="24"/>
    <w:pPr>
      <w:keepLines/>
      <w:numPr>
        <w:ilvl w:val="1"/>
      </w:numPr>
    </w:pPr>
  </w:style>
  <w:style w:type="character" w:customStyle="1" w:styleId="24">
    <w:name w:val="Нумерованный список 2 Знак"/>
    <w:basedOn w:val="a4"/>
    <w:link w:val="20"/>
    <w:rPr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caption"/>
    <w:basedOn w:val="a0"/>
    <w:next w:val="a0"/>
    <w:link w:val="a6"/>
    <w:pPr>
      <w:widowControl w:val="0"/>
      <w:spacing w:before="120" w:after="240"/>
      <w:ind w:firstLine="0"/>
      <w:jc w:val="center"/>
    </w:pPr>
  </w:style>
  <w:style w:type="character" w:customStyle="1" w:styleId="a6">
    <w:name w:val="Название объекта Знак"/>
    <w:basedOn w:val="11"/>
    <w:link w:val="a5"/>
    <w:rPr>
      <w:sz w:val="24"/>
    </w:rPr>
  </w:style>
  <w:style w:type="character" w:customStyle="1" w:styleId="70">
    <w:name w:val="Заголовок 7 Знак"/>
    <w:basedOn w:val="60"/>
    <w:link w:val="7"/>
    <w:rPr>
      <w:b/>
      <w:i/>
      <w:sz w:val="24"/>
    </w:rPr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0">
    <w:name w:val="список [1]"/>
    <w:basedOn w:val="a0"/>
    <w:link w:val="13"/>
    <w:pPr>
      <w:numPr>
        <w:numId w:val="6"/>
      </w:numPr>
      <w:jc w:val="left"/>
    </w:pPr>
  </w:style>
  <w:style w:type="character" w:customStyle="1" w:styleId="13">
    <w:name w:val="список [1]"/>
    <w:basedOn w:val="11"/>
    <w:link w:val="10"/>
    <w:rPr>
      <w:sz w:val="24"/>
    </w:rPr>
  </w:style>
  <w:style w:type="character" w:customStyle="1" w:styleId="30">
    <w:name w:val="Заголовок 3 Знак"/>
    <w:basedOn w:val="12"/>
    <w:link w:val="3"/>
    <w:rPr>
      <w:b/>
      <w:sz w:val="26"/>
    </w:rPr>
  </w:style>
  <w:style w:type="character" w:customStyle="1" w:styleId="90">
    <w:name w:val="Заголовок 9 Знак"/>
    <w:basedOn w:val="80"/>
    <w:link w:val="9"/>
    <w:rPr>
      <w:b/>
      <w:i/>
      <w:sz w:val="24"/>
    </w:rPr>
  </w:style>
  <w:style w:type="paragraph" w:customStyle="1" w:styleId="14">
    <w:name w:val="Основной шрифт абзаца1"/>
  </w:style>
  <w:style w:type="paragraph" w:customStyle="1" w:styleId="a7">
    <w:name w:val="Рисунок.Подпись"/>
    <w:link w:val="a8"/>
    <w:pPr>
      <w:keepLines/>
      <w:spacing w:before="60" w:after="240"/>
      <w:jc w:val="center"/>
    </w:pPr>
    <w:rPr>
      <w:rFonts w:ascii="Arial Narrow" w:hAnsi="Arial Narrow"/>
    </w:rPr>
  </w:style>
  <w:style w:type="character" w:customStyle="1" w:styleId="a8">
    <w:name w:val="Рисунок.Подпись"/>
    <w:link w:val="a7"/>
    <w:rPr>
      <w:rFonts w:ascii="Arial Narrow" w:hAnsi="Arial Narrow"/>
    </w:rPr>
  </w:style>
  <w:style w:type="paragraph" w:customStyle="1" w:styleId="List2">
    <w:name w:val="List2"/>
    <w:basedOn w:val="a0"/>
    <w:link w:val="List20"/>
    <w:pPr>
      <w:numPr>
        <w:numId w:val="7"/>
      </w:numPr>
      <w:tabs>
        <w:tab w:val="left" w:pos="1701"/>
      </w:tabs>
      <w:spacing w:after="0" w:line="360" w:lineRule="auto"/>
    </w:pPr>
    <w:rPr>
      <w:sz w:val="28"/>
    </w:rPr>
  </w:style>
  <w:style w:type="character" w:customStyle="1" w:styleId="List20">
    <w:name w:val="List2"/>
    <w:basedOn w:val="11"/>
    <w:link w:val="List2"/>
    <w:rPr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2"/>
    <w:link w:val="5"/>
    <w:rPr>
      <w:b w:val="0"/>
      <w:sz w:val="24"/>
    </w:rPr>
  </w:style>
  <w:style w:type="character" w:customStyle="1" w:styleId="12">
    <w:name w:val="Заголовок 1 Знак"/>
    <w:link w:val="1"/>
    <w:rPr>
      <w:b/>
      <w:sz w:val="32"/>
    </w:rPr>
  </w:style>
  <w:style w:type="paragraph" w:styleId="a">
    <w:name w:val="List Number"/>
    <w:link w:val="a4"/>
    <w:pPr>
      <w:numPr>
        <w:numId w:val="4"/>
      </w:numPr>
      <w:spacing w:after="120" w:line="288" w:lineRule="auto"/>
      <w:contextualSpacing/>
      <w:jc w:val="both"/>
    </w:pPr>
    <w:rPr>
      <w:sz w:val="24"/>
    </w:rPr>
  </w:style>
  <w:style w:type="character" w:customStyle="1" w:styleId="a4">
    <w:name w:val="Нумерованный список Знак"/>
    <w:link w:val="a"/>
    <w:rPr>
      <w:sz w:val="24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70"/>
    <w:link w:val="8"/>
    <w:rPr>
      <w:b/>
      <w:i/>
      <w:sz w:val="24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0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0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b/>
      <w:sz w:val="24"/>
    </w:rPr>
  </w:style>
  <w:style w:type="character" w:customStyle="1" w:styleId="21">
    <w:name w:val="Заголовок 2 Знак"/>
    <w:basedOn w:val="12"/>
    <w:link w:val="2"/>
    <w:rPr>
      <w:b/>
      <w:sz w:val="28"/>
    </w:rPr>
  </w:style>
  <w:style w:type="paragraph" w:customStyle="1" w:styleId="ae">
    <w:name w:val="Рисунок"/>
    <w:link w:val="af"/>
    <w:pPr>
      <w:keepNext/>
      <w:spacing w:before="240"/>
      <w:jc w:val="center"/>
    </w:pPr>
    <w:rPr>
      <w:rFonts w:ascii="Arial" w:hAnsi="Arial"/>
    </w:rPr>
  </w:style>
  <w:style w:type="character" w:customStyle="1" w:styleId="af">
    <w:name w:val="Рисунок"/>
    <w:link w:val="ae"/>
    <w:rPr>
      <w:rFonts w:ascii="Arial" w:hAnsi="Arial"/>
    </w:rPr>
  </w:style>
  <w:style w:type="paragraph" w:customStyle="1" w:styleId="Drawing">
    <w:name w:val="Drawing"/>
    <w:basedOn w:val="a0"/>
    <w:next w:val="a5"/>
    <w:link w:val="Drawing0"/>
    <w:pPr>
      <w:keepNext/>
      <w:spacing w:before="360"/>
      <w:ind w:firstLine="0"/>
      <w:jc w:val="center"/>
    </w:pPr>
  </w:style>
  <w:style w:type="character" w:customStyle="1" w:styleId="Drawing0">
    <w:name w:val="Drawing"/>
    <w:basedOn w:val="11"/>
    <w:link w:val="Drawing"/>
    <w:rPr>
      <w:sz w:val="24"/>
    </w:rPr>
  </w:style>
  <w:style w:type="character" w:customStyle="1" w:styleId="60">
    <w:name w:val="Заголовок 6 Знак"/>
    <w:basedOn w:val="50"/>
    <w:link w:val="6"/>
    <w:rPr>
      <w:b w:val="0"/>
      <w:i/>
      <w:sz w:val="24"/>
    </w:rPr>
  </w:style>
  <w:style w:type="table" w:styleId="af0">
    <w:name w:val="Table Grid"/>
    <w:basedOn w:val="a2"/>
    <w:pPr>
      <w:spacing w:before="60" w:after="6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A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1"/>
    <w:qFormat/>
    <w:pPr>
      <w:keepLines/>
      <w:spacing w:after="120" w:line="288" w:lineRule="auto"/>
      <w:ind w:firstLine="720"/>
      <w:jc w:val="both"/>
    </w:pPr>
    <w:rPr>
      <w:sz w:val="24"/>
    </w:rPr>
  </w:style>
  <w:style w:type="paragraph" w:styleId="1">
    <w:name w:val="heading 1"/>
    <w:next w:val="a0"/>
    <w:link w:val="12"/>
    <w:uiPriority w:val="9"/>
    <w:qFormat/>
    <w:pPr>
      <w:keepNext/>
      <w:keepLines/>
      <w:pageBreakBefore/>
      <w:numPr>
        <w:numId w:val="5"/>
      </w:numPr>
      <w:spacing w:before="360" w:after="240" w:line="288" w:lineRule="auto"/>
      <w:outlineLvl w:val="0"/>
    </w:pPr>
    <w:rPr>
      <w:b/>
      <w:sz w:val="32"/>
    </w:rPr>
  </w:style>
  <w:style w:type="paragraph" w:styleId="2">
    <w:name w:val="heading 2"/>
    <w:basedOn w:val="1"/>
    <w:next w:val="a0"/>
    <w:link w:val="21"/>
    <w:uiPriority w:val="9"/>
    <w:qFormat/>
    <w:pPr>
      <w:pageBreakBefore w:val="0"/>
      <w:numPr>
        <w:ilvl w:val="1"/>
      </w:numPr>
      <w:spacing w:before="240" w:after="360" w:line="240" w:lineRule="atLeast"/>
      <w:outlineLvl w:val="1"/>
    </w:pPr>
    <w:rPr>
      <w:sz w:val="28"/>
    </w:rPr>
  </w:style>
  <w:style w:type="paragraph" w:styleId="3">
    <w:name w:val="heading 3"/>
    <w:basedOn w:val="1"/>
    <w:next w:val="a0"/>
    <w:link w:val="30"/>
    <w:uiPriority w:val="9"/>
    <w:qFormat/>
    <w:pPr>
      <w:pageBreakBefore w:val="0"/>
      <w:numPr>
        <w:ilvl w:val="2"/>
      </w:numPr>
      <w:spacing w:before="240" w:line="240" w:lineRule="atLeast"/>
      <w:outlineLvl w:val="2"/>
    </w:pPr>
    <w:rPr>
      <w:sz w:val="26"/>
    </w:rPr>
  </w:style>
  <w:style w:type="paragraph" w:styleId="4">
    <w:name w:val="heading 4"/>
    <w:basedOn w:val="1"/>
    <w:next w:val="a0"/>
    <w:link w:val="40"/>
    <w:uiPriority w:val="9"/>
    <w:qFormat/>
    <w:pPr>
      <w:pageBreakBefore w:val="0"/>
      <w:numPr>
        <w:ilvl w:val="3"/>
      </w:numPr>
      <w:jc w:val="both"/>
      <w:outlineLvl w:val="3"/>
    </w:pPr>
    <w:rPr>
      <w:sz w:val="24"/>
    </w:rPr>
  </w:style>
  <w:style w:type="paragraph" w:styleId="5">
    <w:name w:val="heading 5"/>
    <w:basedOn w:val="1"/>
    <w:link w:val="50"/>
    <w:uiPriority w:val="9"/>
    <w:qFormat/>
    <w:pPr>
      <w:pageBreakBefore w:val="0"/>
      <w:numPr>
        <w:ilvl w:val="4"/>
      </w:numPr>
      <w:spacing w:before="240" w:after="200"/>
      <w:jc w:val="both"/>
      <w:outlineLvl w:val="4"/>
    </w:pPr>
    <w:rPr>
      <w:b w:val="0"/>
      <w:sz w:val="24"/>
    </w:rPr>
  </w:style>
  <w:style w:type="paragraph" w:styleId="6">
    <w:name w:val="heading 6"/>
    <w:basedOn w:val="5"/>
    <w:next w:val="a0"/>
    <w:link w:val="60"/>
    <w:uiPriority w:val="9"/>
    <w:qFormat/>
    <w:pPr>
      <w:numPr>
        <w:ilvl w:val="5"/>
      </w:numPr>
      <w:spacing w:before="180"/>
      <w:outlineLvl w:val="5"/>
    </w:pPr>
    <w:rPr>
      <w:i/>
    </w:rPr>
  </w:style>
  <w:style w:type="paragraph" w:styleId="7">
    <w:name w:val="heading 7"/>
    <w:basedOn w:val="6"/>
    <w:next w:val="a0"/>
    <w:link w:val="70"/>
    <w:uiPriority w:val="9"/>
    <w:qFormat/>
    <w:pPr>
      <w:numPr>
        <w:ilvl w:val="6"/>
      </w:numPr>
      <w:outlineLvl w:val="6"/>
    </w:pPr>
    <w:rPr>
      <w:b/>
    </w:rPr>
  </w:style>
  <w:style w:type="paragraph" w:styleId="8">
    <w:name w:val="heading 8"/>
    <w:basedOn w:val="7"/>
    <w:next w:val="a0"/>
    <w:link w:val="80"/>
    <w:uiPriority w:val="9"/>
    <w:qFormat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uiPriority w:val="9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0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20">
    <w:name w:val="List Number 2"/>
    <w:basedOn w:val="a"/>
    <w:link w:val="24"/>
    <w:pPr>
      <w:keepLines/>
      <w:numPr>
        <w:ilvl w:val="1"/>
      </w:numPr>
    </w:pPr>
  </w:style>
  <w:style w:type="character" w:customStyle="1" w:styleId="24">
    <w:name w:val="Нумерованный список 2 Знак"/>
    <w:basedOn w:val="a4"/>
    <w:link w:val="20"/>
    <w:rPr>
      <w:sz w:val="24"/>
    </w:rPr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caption"/>
    <w:basedOn w:val="a0"/>
    <w:next w:val="a0"/>
    <w:link w:val="a6"/>
    <w:pPr>
      <w:widowControl w:val="0"/>
      <w:spacing w:before="120" w:after="240"/>
      <w:ind w:firstLine="0"/>
      <w:jc w:val="center"/>
    </w:pPr>
  </w:style>
  <w:style w:type="character" w:customStyle="1" w:styleId="a6">
    <w:name w:val="Название объекта Знак"/>
    <w:basedOn w:val="11"/>
    <w:link w:val="a5"/>
    <w:rPr>
      <w:sz w:val="24"/>
    </w:rPr>
  </w:style>
  <w:style w:type="character" w:customStyle="1" w:styleId="70">
    <w:name w:val="Заголовок 7 Знак"/>
    <w:basedOn w:val="60"/>
    <w:link w:val="7"/>
    <w:rPr>
      <w:b/>
      <w:i/>
      <w:sz w:val="24"/>
    </w:rPr>
  </w:style>
  <w:style w:type="paragraph" w:styleId="61">
    <w:name w:val="toc 6"/>
    <w:next w:val="a0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0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0">
    <w:name w:val="список [1]"/>
    <w:basedOn w:val="a0"/>
    <w:link w:val="13"/>
    <w:pPr>
      <w:numPr>
        <w:numId w:val="6"/>
      </w:numPr>
      <w:jc w:val="left"/>
    </w:pPr>
  </w:style>
  <w:style w:type="character" w:customStyle="1" w:styleId="13">
    <w:name w:val="список [1]"/>
    <w:basedOn w:val="11"/>
    <w:link w:val="10"/>
    <w:rPr>
      <w:sz w:val="24"/>
    </w:rPr>
  </w:style>
  <w:style w:type="character" w:customStyle="1" w:styleId="30">
    <w:name w:val="Заголовок 3 Знак"/>
    <w:basedOn w:val="12"/>
    <w:link w:val="3"/>
    <w:rPr>
      <w:b/>
      <w:sz w:val="26"/>
    </w:rPr>
  </w:style>
  <w:style w:type="character" w:customStyle="1" w:styleId="90">
    <w:name w:val="Заголовок 9 Знак"/>
    <w:basedOn w:val="80"/>
    <w:link w:val="9"/>
    <w:rPr>
      <w:b/>
      <w:i/>
      <w:sz w:val="24"/>
    </w:rPr>
  </w:style>
  <w:style w:type="paragraph" w:customStyle="1" w:styleId="14">
    <w:name w:val="Основной шрифт абзаца1"/>
  </w:style>
  <w:style w:type="paragraph" w:customStyle="1" w:styleId="a7">
    <w:name w:val="Рисунок.Подпись"/>
    <w:link w:val="a8"/>
    <w:pPr>
      <w:keepLines/>
      <w:spacing w:before="60" w:after="240"/>
      <w:jc w:val="center"/>
    </w:pPr>
    <w:rPr>
      <w:rFonts w:ascii="Arial Narrow" w:hAnsi="Arial Narrow"/>
    </w:rPr>
  </w:style>
  <w:style w:type="character" w:customStyle="1" w:styleId="a8">
    <w:name w:val="Рисунок.Подпись"/>
    <w:link w:val="a7"/>
    <w:rPr>
      <w:rFonts w:ascii="Arial Narrow" w:hAnsi="Arial Narrow"/>
    </w:rPr>
  </w:style>
  <w:style w:type="paragraph" w:customStyle="1" w:styleId="List2">
    <w:name w:val="List2"/>
    <w:basedOn w:val="a0"/>
    <w:link w:val="List20"/>
    <w:pPr>
      <w:numPr>
        <w:numId w:val="7"/>
      </w:numPr>
      <w:tabs>
        <w:tab w:val="left" w:pos="1701"/>
      </w:tabs>
      <w:spacing w:after="0" w:line="360" w:lineRule="auto"/>
    </w:pPr>
    <w:rPr>
      <w:sz w:val="28"/>
    </w:rPr>
  </w:style>
  <w:style w:type="character" w:customStyle="1" w:styleId="List20">
    <w:name w:val="List2"/>
    <w:basedOn w:val="11"/>
    <w:link w:val="List2"/>
    <w:rPr>
      <w:sz w:val="28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2"/>
    <w:link w:val="5"/>
    <w:rPr>
      <w:b w:val="0"/>
      <w:sz w:val="24"/>
    </w:rPr>
  </w:style>
  <w:style w:type="character" w:customStyle="1" w:styleId="12">
    <w:name w:val="Заголовок 1 Знак"/>
    <w:link w:val="1"/>
    <w:rPr>
      <w:b/>
      <w:sz w:val="32"/>
    </w:rPr>
  </w:style>
  <w:style w:type="paragraph" w:styleId="a">
    <w:name w:val="List Number"/>
    <w:link w:val="a4"/>
    <w:pPr>
      <w:numPr>
        <w:numId w:val="4"/>
      </w:numPr>
      <w:spacing w:after="120" w:line="288" w:lineRule="auto"/>
      <w:contextualSpacing/>
      <w:jc w:val="both"/>
    </w:pPr>
    <w:rPr>
      <w:sz w:val="24"/>
    </w:rPr>
  </w:style>
  <w:style w:type="character" w:customStyle="1" w:styleId="a4">
    <w:name w:val="Нумерованный список Знак"/>
    <w:link w:val="a"/>
    <w:rPr>
      <w:sz w:val="24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70"/>
    <w:link w:val="8"/>
    <w:rPr>
      <w:b/>
      <w:i/>
      <w:sz w:val="24"/>
    </w:rPr>
  </w:style>
  <w:style w:type="paragraph" w:styleId="16">
    <w:name w:val="toc 1"/>
    <w:next w:val="a0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0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0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0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0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2"/>
    <w:link w:val="4"/>
    <w:rPr>
      <w:b/>
      <w:sz w:val="24"/>
    </w:rPr>
  </w:style>
  <w:style w:type="character" w:customStyle="1" w:styleId="21">
    <w:name w:val="Заголовок 2 Знак"/>
    <w:basedOn w:val="12"/>
    <w:link w:val="2"/>
    <w:rPr>
      <w:b/>
      <w:sz w:val="28"/>
    </w:rPr>
  </w:style>
  <w:style w:type="paragraph" w:customStyle="1" w:styleId="ae">
    <w:name w:val="Рисунок"/>
    <w:link w:val="af"/>
    <w:pPr>
      <w:keepNext/>
      <w:spacing w:before="240"/>
      <w:jc w:val="center"/>
    </w:pPr>
    <w:rPr>
      <w:rFonts w:ascii="Arial" w:hAnsi="Arial"/>
    </w:rPr>
  </w:style>
  <w:style w:type="character" w:customStyle="1" w:styleId="af">
    <w:name w:val="Рисунок"/>
    <w:link w:val="ae"/>
    <w:rPr>
      <w:rFonts w:ascii="Arial" w:hAnsi="Arial"/>
    </w:rPr>
  </w:style>
  <w:style w:type="paragraph" w:customStyle="1" w:styleId="Drawing">
    <w:name w:val="Drawing"/>
    <w:basedOn w:val="a0"/>
    <w:next w:val="a5"/>
    <w:link w:val="Drawing0"/>
    <w:pPr>
      <w:keepNext/>
      <w:spacing w:before="360"/>
      <w:ind w:firstLine="0"/>
      <w:jc w:val="center"/>
    </w:pPr>
  </w:style>
  <w:style w:type="character" w:customStyle="1" w:styleId="Drawing0">
    <w:name w:val="Drawing"/>
    <w:basedOn w:val="11"/>
    <w:link w:val="Drawing"/>
    <w:rPr>
      <w:sz w:val="24"/>
    </w:rPr>
  </w:style>
  <w:style w:type="character" w:customStyle="1" w:styleId="60">
    <w:name w:val="Заголовок 6 Знак"/>
    <w:basedOn w:val="50"/>
    <w:link w:val="6"/>
    <w:rPr>
      <w:b w:val="0"/>
      <w:i/>
      <w:sz w:val="24"/>
    </w:rPr>
  </w:style>
  <w:style w:type="table" w:styleId="af0">
    <w:name w:val="Table Grid"/>
    <w:basedOn w:val="a2"/>
    <w:pPr>
      <w:spacing w:before="60" w:after="6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A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B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Валентина Аверьяновна</dc:creator>
  <cp:lastModifiedBy>Волгоградстат</cp:lastModifiedBy>
  <cp:revision>3</cp:revision>
  <dcterms:created xsi:type="dcterms:W3CDTF">2020-09-18T10:49:00Z</dcterms:created>
  <dcterms:modified xsi:type="dcterms:W3CDTF">2020-09-18T10:59:00Z</dcterms:modified>
</cp:coreProperties>
</file>