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https://websbor.gks.ru/online/info.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Росстата в разделе Информация для респондентов: https://rosstat.gov.ru/classification. 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  об   основных   показателях  деятельности 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территориальными органами Росстата в начале отчетного года в письменной форме, по телефону или электронной почтой.  Кроме этого, списки малых и микропредприятий, попавших в выборочную совокупность для обследований, размещаются на сайтах территориальных органов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оперативной.. Сроки выпуска на текущий год отражены в «Плане-графике подготовки и размещения официальных статистических публикаций Росстата», который размещен  на Интернет-портале Росстата в разделе «Публикации / План выпуска публикаций". 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 Наиболее оперативно данные Росстата публикуются в «Срочных информациях» и справках по актуальным вопросам.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объеме промышленного производства (в стоимостном выражении)?</w:t>
      </w:r>
    </w:p>
    <w:p>
      <w:pPr>
        <w:rPr/>
      </w:pPr>
      <w:r>
        <w:rPr/>
        <w:t xml:space="preserve">Ответ: Росстатом вместо показателя «Объем промышленного производства» с 2005 года разрабатывается показатель «Отгружено товаров собственного производства, выполнено работ и услуг собственными силами»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 в разделе «Статистика»в публикациях Росстата в разделе «Публикации»в ЕМИСС –  \ 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</w:r>
    </w:p>
    <w:p>
      <w:pPr>
        <w:rPr/>
      </w:pPr>
      <w:r>
        <w:rPr/>
        <w:t xml:space="preserve">Ответ: Формирование официальной статистической информации о производстве, отгрузке и остатках продукции, а также о среднегодовых производственных мощностях 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(ОКПД).Номенклатура продукции размещена на сайте Росстата: в разделе «Статистика». Формируемая Росстатом официальная статистическая информация по Российской Федерации и федеральным округам размещена в ЕМИСС:http://www.fedstat.ru/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номенклатуреhttp://www.fedstat.ru/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ЕАЭС/)?</w:t>
      </w:r>
    </w:p>
    <w:p>
      <w:pPr>
        <w:rPr/>
      </w:pPr>
      <w:r>
        <w:rPr/>
        <w:t xml:space="preserve">Ответ: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http://www.customs.ru в разделе Таможенная статистика.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об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 Официальная статистическая информация об ИПЦ размещена на сайте Росстата в разделе «Статистика». Информация обновляется ежемесячно на 6-й рабочий день после отчетного периода.Кроме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 \ Федеральная служба государственной статистики \ Цены и тарифы \ Индексы потребительских цен (тарифов) на продовольственные, непродовольственные товары и услуги \ Индексы потребительских цен на товары и услуги. В ЕМИСС информация ежемесячно обновляется на 6-й рабочий день после отчетного периода.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636246">
    <w:multiLevelType w:val="hybridMultilevel"/>
    <w:lvl w:ilvl="0" w:tplc="71572643">
      <w:start w:val="1"/>
      <w:numFmt w:val="decimal"/>
      <w:lvlText w:val="%1."/>
      <w:lvlJc w:val="left"/>
      <w:pPr>
        <w:ind w:left="720" w:hanging="360"/>
      </w:pPr>
    </w:lvl>
    <w:lvl w:ilvl="1" w:tplc="71572643" w:tentative="1">
      <w:start w:val="1"/>
      <w:numFmt w:val="lowerLetter"/>
      <w:lvlText w:val="%2."/>
      <w:lvlJc w:val="left"/>
      <w:pPr>
        <w:ind w:left="1440" w:hanging="360"/>
      </w:pPr>
    </w:lvl>
    <w:lvl w:ilvl="2" w:tplc="71572643" w:tentative="1">
      <w:start w:val="1"/>
      <w:numFmt w:val="lowerRoman"/>
      <w:lvlText w:val="%3."/>
      <w:lvlJc w:val="right"/>
      <w:pPr>
        <w:ind w:left="2160" w:hanging="180"/>
      </w:pPr>
    </w:lvl>
    <w:lvl w:ilvl="3" w:tplc="71572643" w:tentative="1">
      <w:start w:val="1"/>
      <w:numFmt w:val="decimal"/>
      <w:lvlText w:val="%4."/>
      <w:lvlJc w:val="left"/>
      <w:pPr>
        <w:ind w:left="2880" w:hanging="360"/>
      </w:pPr>
    </w:lvl>
    <w:lvl w:ilvl="4" w:tplc="71572643" w:tentative="1">
      <w:start w:val="1"/>
      <w:numFmt w:val="lowerLetter"/>
      <w:lvlText w:val="%5."/>
      <w:lvlJc w:val="left"/>
      <w:pPr>
        <w:ind w:left="3600" w:hanging="360"/>
      </w:pPr>
    </w:lvl>
    <w:lvl w:ilvl="5" w:tplc="71572643" w:tentative="1">
      <w:start w:val="1"/>
      <w:numFmt w:val="lowerRoman"/>
      <w:lvlText w:val="%6."/>
      <w:lvlJc w:val="right"/>
      <w:pPr>
        <w:ind w:left="4320" w:hanging="180"/>
      </w:pPr>
    </w:lvl>
    <w:lvl w:ilvl="6" w:tplc="71572643" w:tentative="1">
      <w:start w:val="1"/>
      <w:numFmt w:val="decimal"/>
      <w:lvlText w:val="%7."/>
      <w:lvlJc w:val="left"/>
      <w:pPr>
        <w:ind w:left="5040" w:hanging="360"/>
      </w:pPr>
    </w:lvl>
    <w:lvl w:ilvl="7" w:tplc="71572643" w:tentative="1">
      <w:start w:val="1"/>
      <w:numFmt w:val="lowerLetter"/>
      <w:lvlText w:val="%8."/>
      <w:lvlJc w:val="left"/>
      <w:pPr>
        <w:ind w:left="5760" w:hanging="360"/>
      </w:pPr>
    </w:lvl>
    <w:lvl w:ilvl="8" w:tplc="715726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36245">
    <w:multiLevelType w:val="hybridMultilevel"/>
    <w:lvl w:ilvl="0" w:tplc="38128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636245">
    <w:abstractNumId w:val="87636245"/>
  </w:num>
  <w:num w:numId="87636246">
    <w:abstractNumId w:val="876362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